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32" w:rsidRDefault="00B110E8" w:rsidP="000A3332">
      <w:r w:rsidRPr="00B110E8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887095" cy="502920"/>
            <wp:effectExtent l="0" t="0" r="8255" b="0"/>
            <wp:wrapTight wrapText="bothSides">
              <wp:wrapPolygon edited="0">
                <wp:start x="0" y="0"/>
                <wp:lineTo x="0" y="20455"/>
                <wp:lineTo x="21337" y="20455"/>
                <wp:lineTo x="21337" y="0"/>
                <wp:lineTo x="0" y="0"/>
              </wp:wrapPolygon>
            </wp:wrapTight>
            <wp:docPr id="3" name="Image 3" descr="C:\AFGC\Logos\Nouveau LOGO AFGC final\AFG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FGC\Logos\Nouveau LOGO AFGC final\AFG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332" w:rsidRDefault="000A3332" w:rsidP="000A3332"/>
    <w:p w:rsidR="00B110E8" w:rsidRDefault="00B110E8" w:rsidP="000A3332"/>
    <w:p w:rsidR="00B110E8" w:rsidRPr="00095CDA" w:rsidRDefault="00B110E8" w:rsidP="00B110E8">
      <w:pPr>
        <w:pStyle w:val="Lgende"/>
        <w:ind w:right="6520"/>
        <w:jc w:val="left"/>
        <w:rPr>
          <w:rFonts w:ascii="Calibri" w:hAnsi="Calibri"/>
          <w:b w:val="0"/>
        </w:rPr>
      </w:pPr>
      <w:r w:rsidRPr="00095CDA">
        <w:rPr>
          <w:rFonts w:ascii="Calibri" w:hAnsi="Calibri"/>
          <w:b w:val="0"/>
          <w:sz w:val="16"/>
          <w:szCs w:val="16"/>
        </w:rPr>
        <w:t>Délégation Ile-de-France et Centre</w:t>
      </w:r>
    </w:p>
    <w:p w:rsidR="00B110E8" w:rsidRPr="0081064E" w:rsidRDefault="00B110E8" w:rsidP="000A3332"/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1134"/>
        <w:gridCol w:w="2409"/>
        <w:gridCol w:w="3261"/>
      </w:tblGrid>
      <w:tr w:rsidR="000A3332" w:rsidRPr="0088089D" w:rsidTr="00854108">
        <w:trPr>
          <w:trHeight w:val="752"/>
        </w:trPr>
        <w:tc>
          <w:tcPr>
            <w:tcW w:w="10135" w:type="dxa"/>
            <w:gridSpan w:val="5"/>
            <w:shd w:val="pct12" w:color="auto" w:fill="auto"/>
          </w:tcPr>
          <w:p w:rsidR="000A3332" w:rsidRPr="0088089D" w:rsidRDefault="000A3332" w:rsidP="00854108">
            <w:pPr>
              <w:pStyle w:val="Titre5"/>
              <w:rPr>
                <w:rFonts w:ascii="Calibri" w:hAnsi="Calibri"/>
                <w:i w:val="0"/>
                <w:sz w:val="32"/>
                <w:szCs w:val="32"/>
              </w:rPr>
            </w:pPr>
            <w:r w:rsidRPr="0088089D">
              <w:rPr>
                <w:rFonts w:ascii="Calibri" w:hAnsi="Calibri"/>
                <w:i w:val="0"/>
                <w:sz w:val="32"/>
                <w:szCs w:val="32"/>
              </w:rPr>
              <w:t>BULLETIN D’INSCRIPTION</w:t>
            </w:r>
          </w:p>
        </w:tc>
      </w:tr>
      <w:tr w:rsidR="000A3332" w:rsidRPr="0088089D" w:rsidTr="00854108">
        <w:trPr>
          <w:trHeight w:val="384"/>
        </w:trPr>
        <w:tc>
          <w:tcPr>
            <w:tcW w:w="10135" w:type="dxa"/>
            <w:gridSpan w:val="5"/>
          </w:tcPr>
          <w:p w:rsidR="000A3332" w:rsidRPr="0088089D" w:rsidRDefault="000A3332" w:rsidP="00854108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88089D"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 xml:space="preserve">Journée AFGC </w:t>
            </w:r>
            <w:r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>Ile-de-France et Centre</w:t>
            </w:r>
            <w:r w:rsidRPr="0088089D"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>27 janvier 2020</w:t>
            </w:r>
            <w:r w:rsidRPr="00B91C72"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 xml:space="preserve"> à 14h</w:t>
            </w:r>
            <w:r w:rsidRPr="0088089D"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br/>
            </w:r>
            <w:r w:rsidRPr="00F37A55"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 xml:space="preserve">Chantier </w:t>
            </w:r>
            <w:r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>Eole Porte Maillot (75)</w:t>
            </w:r>
          </w:p>
        </w:tc>
        <w:bookmarkStart w:id="0" w:name="_GoBack"/>
        <w:bookmarkEnd w:id="0"/>
      </w:tr>
      <w:tr w:rsidR="000A3332" w:rsidRPr="0088089D" w:rsidTr="00854108">
        <w:trPr>
          <w:trHeight w:val="819"/>
        </w:trPr>
        <w:tc>
          <w:tcPr>
            <w:tcW w:w="10135" w:type="dxa"/>
            <w:gridSpan w:val="5"/>
          </w:tcPr>
          <w:p w:rsidR="000A3332" w:rsidRDefault="000A3332" w:rsidP="0085410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  <w:r w:rsidRPr="0088089D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  <w:u w:val="single"/>
              </w:rPr>
              <w:t>Lieu de conférence</w:t>
            </w:r>
            <w:r w:rsidRPr="0088089D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 </w:t>
            </w:r>
            <w:proofErr w:type="gramStart"/>
            <w:r w:rsidRPr="0088089D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88089D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Espace d’accueil</w:t>
            </w:r>
            <w:r w:rsidRPr="00B91C72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 xml:space="preserve"> du chantier</w:t>
            </w:r>
          </w:p>
          <w:p w:rsidR="000A3332" w:rsidRDefault="000A3332" w:rsidP="0085410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Rendez-vous sur place, devant le poste de garde de la base vie entre 13h45 et 14h00</w:t>
            </w:r>
          </w:p>
          <w:p w:rsidR="000A3332" w:rsidRPr="0088089D" w:rsidRDefault="000A3332" w:rsidP="0085410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3332" w:rsidRPr="0088089D" w:rsidTr="00854108">
        <w:trPr>
          <w:cantSplit/>
        </w:trPr>
        <w:tc>
          <w:tcPr>
            <w:tcW w:w="3331" w:type="dxa"/>
            <w:gridSpan w:val="2"/>
            <w:vMerge w:val="restart"/>
            <w:tcBorders>
              <w:right w:val="nil"/>
            </w:tcBorders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SOCIETE :</w:t>
            </w:r>
          </w:p>
        </w:tc>
        <w:tc>
          <w:tcPr>
            <w:tcW w:w="6804" w:type="dxa"/>
            <w:gridSpan w:val="3"/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Nom :</w:t>
            </w:r>
          </w:p>
        </w:tc>
      </w:tr>
      <w:tr w:rsidR="000A3332" w:rsidRPr="0088089D" w:rsidTr="00854108">
        <w:trPr>
          <w:cantSplit/>
          <w:trHeight w:val="307"/>
        </w:trPr>
        <w:tc>
          <w:tcPr>
            <w:tcW w:w="3331" w:type="dxa"/>
            <w:gridSpan w:val="2"/>
            <w:vMerge/>
            <w:tcBorders>
              <w:right w:val="nil"/>
            </w:tcBorders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Adresse : </w:t>
            </w:r>
          </w:p>
        </w:tc>
      </w:tr>
      <w:tr w:rsidR="000A3332" w:rsidRPr="0088089D" w:rsidTr="00854108">
        <w:trPr>
          <w:cantSplit/>
          <w:trHeight w:val="495"/>
        </w:trPr>
        <w:tc>
          <w:tcPr>
            <w:tcW w:w="333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3332" w:rsidRPr="0088089D" w:rsidTr="00854108">
        <w:trPr>
          <w:cantSplit/>
          <w:trHeight w:val="360"/>
        </w:trPr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Tel :</w:t>
            </w:r>
          </w:p>
        </w:tc>
        <w:tc>
          <w:tcPr>
            <w:tcW w:w="6804" w:type="dxa"/>
            <w:gridSpan w:val="3"/>
            <w:vMerge/>
            <w:tcBorders>
              <w:bottom w:val="single" w:sz="4" w:space="0" w:color="auto"/>
            </w:tcBorders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3332" w:rsidRPr="0088089D" w:rsidTr="00854108">
        <w:trPr>
          <w:cantSplit/>
          <w:trHeight w:val="375"/>
        </w:trPr>
        <w:tc>
          <w:tcPr>
            <w:tcW w:w="3331" w:type="dxa"/>
            <w:gridSpan w:val="2"/>
            <w:tcBorders>
              <w:top w:val="single" w:sz="4" w:space="0" w:color="auto"/>
              <w:right w:val="nil"/>
            </w:tcBorders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Fax 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0A3332" w:rsidRPr="0088089D" w:rsidRDefault="000A3332" w:rsidP="00854108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e-mail :</w:t>
            </w:r>
          </w:p>
        </w:tc>
      </w:tr>
      <w:tr w:rsidR="000A3332" w:rsidRPr="0088089D" w:rsidTr="00854108">
        <w:trPr>
          <w:cantSplit/>
          <w:trHeight w:val="376"/>
        </w:trPr>
        <w:tc>
          <w:tcPr>
            <w:tcW w:w="10135" w:type="dxa"/>
            <w:gridSpan w:val="5"/>
          </w:tcPr>
          <w:p w:rsidR="000A3332" w:rsidRPr="0088089D" w:rsidRDefault="000A3332" w:rsidP="0085410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PARTICIPANTS :</w:t>
            </w:r>
          </w:p>
        </w:tc>
      </w:tr>
      <w:tr w:rsidR="000A3332" w:rsidRPr="0088089D" w:rsidTr="00854108">
        <w:trPr>
          <w:cantSplit/>
          <w:trHeight w:val="333"/>
        </w:trPr>
        <w:tc>
          <w:tcPr>
            <w:tcW w:w="2622" w:type="dxa"/>
          </w:tcPr>
          <w:p w:rsidR="000A3332" w:rsidRPr="0088089D" w:rsidRDefault="000A3332" w:rsidP="0085410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Nom</w:t>
            </w:r>
          </w:p>
        </w:tc>
        <w:tc>
          <w:tcPr>
            <w:tcW w:w="1843" w:type="dxa"/>
            <w:gridSpan w:val="2"/>
          </w:tcPr>
          <w:p w:rsidR="000A3332" w:rsidRPr="0088089D" w:rsidRDefault="000A3332" w:rsidP="0085410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Prénom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3332" w:rsidRPr="0088089D" w:rsidRDefault="000A3332" w:rsidP="00854108">
            <w:pPr>
              <w:pStyle w:val="Titre3"/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Fonction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3332" w:rsidRPr="0088089D" w:rsidRDefault="000A3332" w:rsidP="00854108">
            <w:pPr>
              <w:pStyle w:val="Titre3"/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Adhérent de l’AFGC</w:t>
            </w:r>
          </w:p>
        </w:tc>
      </w:tr>
      <w:tr w:rsidR="000A3332" w:rsidRPr="0088089D" w:rsidTr="00854108">
        <w:trPr>
          <w:cantSplit/>
          <w:trHeight w:val="324"/>
        </w:trPr>
        <w:tc>
          <w:tcPr>
            <w:tcW w:w="2622" w:type="dxa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8089D">
              <w:rPr>
                <w:rFonts w:ascii="Calibri" w:hAnsi="Calibri"/>
                <w:sz w:val="20"/>
                <w:szCs w:val="20"/>
              </w:rPr>
              <w:t xml:space="preserve"> non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0A3332" w:rsidRPr="0088089D" w:rsidTr="00854108">
        <w:trPr>
          <w:cantSplit/>
          <w:trHeight w:val="161"/>
        </w:trPr>
        <w:tc>
          <w:tcPr>
            <w:tcW w:w="2622" w:type="dxa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8089D">
              <w:rPr>
                <w:rFonts w:ascii="Calibri" w:hAnsi="Calibri"/>
                <w:sz w:val="20"/>
                <w:szCs w:val="20"/>
              </w:rPr>
              <w:t xml:space="preserve"> non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332" w:rsidRPr="0088089D" w:rsidTr="00854108">
        <w:trPr>
          <w:cantSplit/>
          <w:trHeight w:val="161"/>
        </w:trPr>
        <w:tc>
          <w:tcPr>
            <w:tcW w:w="2622" w:type="dxa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8089D">
              <w:rPr>
                <w:rFonts w:ascii="Calibri" w:hAnsi="Calibri"/>
                <w:sz w:val="20"/>
                <w:szCs w:val="20"/>
              </w:rPr>
              <w:t xml:space="preserve"> non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332" w:rsidRPr="0088089D" w:rsidTr="00854108">
        <w:trPr>
          <w:cantSplit/>
          <w:trHeight w:val="161"/>
        </w:trPr>
        <w:tc>
          <w:tcPr>
            <w:tcW w:w="2622" w:type="dxa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8089D">
              <w:rPr>
                <w:rFonts w:ascii="Calibri" w:hAnsi="Calibri"/>
                <w:sz w:val="20"/>
                <w:szCs w:val="20"/>
              </w:rPr>
              <w:t xml:space="preserve"> non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3332" w:rsidRPr="0088089D" w:rsidTr="00854108">
        <w:trPr>
          <w:cantSplit/>
          <w:trHeight w:val="53"/>
        </w:trPr>
        <w:tc>
          <w:tcPr>
            <w:tcW w:w="2622" w:type="dxa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3332" w:rsidRPr="0088089D" w:rsidRDefault="000A3332" w:rsidP="0085410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3332" w:rsidRPr="0088089D" w:rsidRDefault="000A3332" w:rsidP="00854108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8089D">
              <w:rPr>
                <w:rFonts w:ascii="Calibri" w:hAnsi="Calibri"/>
                <w:sz w:val="20"/>
                <w:szCs w:val="20"/>
              </w:rPr>
              <w:t xml:space="preserve"> non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A3332" w:rsidRPr="0088089D" w:rsidRDefault="000A3332" w:rsidP="000A3332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559"/>
        <w:gridCol w:w="1560"/>
        <w:gridCol w:w="3402"/>
      </w:tblGrid>
      <w:tr w:rsidR="000A3332" w:rsidRPr="0088089D" w:rsidTr="00854108">
        <w:trPr>
          <w:cantSplit/>
          <w:trHeight w:val="437"/>
          <w:tblHeader/>
        </w:trPr>
        <w:tc>
          <w:tcPr>
            <w:tcW w:w="3614" w:type="dxa"/>
            <w:gridSpan w:val="2"/>
          </w:tcPr>
          <w:p w:rsidR="000A3332" w:rsidRPr="0088089D" w:rsidRDefault="000A3332" w:rsidP="00854108">
            <w:pPr>
              <w:pStyle w:val="Titre4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MEMBRE AFGC</w:t>
            </w:r>
          </w:p>
        </w:tc>
        <w:tc>
          <w:tcPr>
            <w:tcW w:w="3119" w:type="dxa"/>
            <w:gridSpan w:val="2"/>
          </w:tcPr>
          <w:p w:rsidR="000A3332" w:rsidRPr="0088089D" w:rsidRDefault="000A3332" w:rsidP="00854108">
            <w:pPr>
              <w:pStyle w:val="Titre4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NON MEMBRE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A3332" w:rsidRPr="0088089D" w:rsidRDefault="000A3332" w:rsidP="00854108">
            <w:pPr>
              <w:pStyle w:val="Titre4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0A3332" w:rsidRPr="0088089D" w:rsidTr="00854108">
        <w:trPr>
          <w:cantSplit/>
          <w:trHeight w:val="303"/>
        </w:trPr>
        <w:tc>
          <w:tcPr>
            <w:tcW w:w="1771" w:type="dxa"/>
          </w:tcPr>
          <w:p w:rsidR="000A3332" w:rsidRPr="0088089D" w:rsidRDefault="000A3332" w:rsidP="00854108">
            <w:pPr>
              <w:pStyle w:val="Titre4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1843" w:type="dxa"/>
          </w:tcPr>
          <w:p w:rsidR="000A3332" w:rsidRPr="0088089D" w:rsidRDefault="000A3332" w:rsidP="00854108">
            <w:pPr>
              <w:pStyle w:val="Titre4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Tarif</w:t>
            </w:r>
          </w:p>
        </w:tc>
        <w:tc>
          <w:tcPr>
            <w:tcW w:w="1559" w:type="dxa"/>
          </w:tcPr>
          <w:p w:rsidR="000A3332" w:rsidRPr="0088089D" w:rsidRDefault="000A3332" w:rsidP="00854108">
            <w:pPr>
              <w:pStyle w:val="Titre4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1560" w:type="dxa"/>
          </w:tcPr>
          <w:p w:rsidR="000A3332" w:rsidRPr="0088089D" w:rsidRDefault="000A3332" w:rsidP="00854108">
            <w:pPr>
              <w:pStyle w:val="Titre4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Tarif</w:t>
            </w:r>
          </w:p>
        </w:tc>
        <w:tc>
          <w:tcPr>
            <w:tcW w:w="3402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A3332" w:rsidRPr="0088089D" w:rsidRDefault="000A3332" w:rsidP="00854108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3332" w:rsidRPr="0088089D" w:rsidTr="00854108">
        <w:trPr>
          <w:trHeight w:val="172"/>
        </w:trPr>
        <w:tc>
          <w:tcPr>
            <w:tcW w:w="1771" w:type="dxa"/>
          </w:tcPr>
          <w:p w:rsidR="000A3332" w:rsidRPr="0088089D" w:rsidRDefault="000A3332" w:rsidP="00854108">
            <w:pPr>
              <w:tabs>
                <w:tab w:val="left" w:pos="1985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A3332" w:rsidRPr="0088089D" w:rsidRDefault="000A3332" w:rsidP="00854108">
            <w:pPr>
              <w:tabs>
                <w:tab w:val="left" w:pos="1985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10€</w:t>
            </w:r>
          </w:p>
        </w:tc>
        <w:tc>
          <w:tcPr>
            <w:tcW w:w="1559" w:type="dxa"/>
          </w:tcPr>
          <w:p w:rsidR="000A3332" w:rsidRPr="0088089D" w:rsidRDefault="000A3332" w:rsidP="00854108">
            <w:pPr>
              <w:tabs>
                <w:tab w:val="left" w:pos="1985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3332" w:rsidRPr="0088089D" w:rsidRDefault="000A3332" w:rsidP="00854108">
            <w:pPr>
              <w:tabs>
                <w:tab w:val="left" w:pos="1985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15€</w:t>
            </w:r>
          </w:p>
        </w:tc>
        <w:tc>
          <w:tcPr>
            <w:tcW w:w="3402" w:type="dxa"/>
            <w:tcBorders>
              <w:top w:val="nil"/>
            </w:tcBorders>
          </w:tcPr>
          <w:p w:rsidR="000A3332" w:rsidRPr="0088089D" w:rsidRDefault="000A3332" w:rsidP="00854108">
            <w:pPr>
              <w:tabs>
                <w:tab w:val="left" w:pos="1985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Pr="0088089D">
              <w:rPr>
                <w:rFonts w:ascii="Calibri" w:hAnsi="Calibri"/>
                <w:b/>
                <w:sz w:val="20"/>
                <w:szCs w:val="20"/>
              </w:rPr>
              <w:t>€</w:t>
            </w:r>
          </w:p>
        </w:tc>
      </w:tr>
    </w:tbl>
    <w:p w:rsidR="000A3332" w:rsidRPr="0088089D" w:rsidRDefault="000A3332" w:rsidP="000A3332">
      <w:pPr>
        <w:rPr>
          <w:rFonts w:ascii="Calibri" w:hAnsi="Calibri"/>
          <w:b/>
          <w:sz w:val="20"/>
          <w:szCs w:val="20"/>
        </w:rPr>
      </w:pPr>
    </w:p>
    <w:p w:rsidR="000A3332" w:rsidRPr="0088089D" w:rsidRDefault="000A3332" w:rsidP="000A3332">
      <w:pPr>
        <w:rPr>
          <w:rFonts w:ascii="Calibri" w:hAnsi="Calibri"/>
          <w:b/>
          <w:sz w:val="20"/>
          <w:szCs w:val="20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A3332" w:rsidRPr="0088089D" w:rsidTr="00854108">
        <w:trPr>
          <w:trHeight w:val="661"/>
        </w:trPr>
        <w:tc>
          <w:tcPr>
            <w:tcW w:w="10135" w:type="dxa"/>
            <w:tcBorders>
              <w:top w:val="single" w:sz="12" w:space="0" w:color="auto"/>
              <w:bottom w:val="nil"/>
            </w:tcBorders>
          </w:tcPr>
          <w:p w:rsidR="000A3332" w:rsidRPr="00B110E8" w:rsidRDefault="000A3332" w:rsidP="00854108">
            <w:pPr>
              <w:spacing w:before="80" w:line="360" w:lineRule="auto"/>
              <w:jc w:val="center"/>
              <w:rPr>
                <w:rFonts w:ascii="Calibri" w:hAnsi="Calibri"/>
                <w:b/>
                <w:color w:val="0000FF"/>
              </w:rPr>
            </w:pPr>
            <w:r w:rsidRPr="00946176">
              <w:rPr>
                <w:rFonts w:ascii="Calibri" w:hAnsi="Calibri"/>
                <w:b/>
              </w:rPr>
              <w:t xml:space="preserve">Bulletin d’inscription, à retourner impérativement </w:t>
            </w:r>
            <w:r w:rsidRPr="00946176">
              <w:rPr>
                <w:rFonts w:ascii="Calibri" w:hAnsi="Calibri"/>
                <w:b/>
                <w:u w:val="single"/>
              </w:rPr>
              <w:t xml:space="preserve">avant le </w:t>
            </w:r>
            <w:r>
              <w:rPr>
                <w:rFonts w:ascii="Calibri" w:hAnsi="Calibri"/>
                <w:b/>
                <w:u w:val="single"/>
              </w:rPr>
              <w:t>20 janvier</w:t>
            </w:r>
            <w:r w:rsidRPr="00F60696">
              <w:rPr>
                <w:rFonts w:ascii="Calibri" w:hAnsi="Calibri"/>
                <w:b/>
                <w:u w:val="single"/>
              </w:rPr>
              <w:t xml:space="preserve"> </w:t>
            </w:r>
            <w:r w:rsidRPr="00F60696">
              <w:rPr>
                <w:rFonts w:ascii="Calibri" w:hAnsi="Calibri"/>
                <w:b/>
              </w:rPr>
              <w:t xml:space="preserve">à l’adresse </w:t>
            </w:r>
            <w:r>
              <w:rPr>
                <w:rFonts w:ascii="Calibri" w:hAnsi="Calibri"/>
                <w:b/>
              </w:rPr>
              <w:t xml:space="preserve">mail </w:t>
            </w:r>
            <w:r w:rsidRPr="00946176">
              <w:rPr>
                <w:rFonts w:ascii="Calibri" w:hAnsi="Calibri"/>
                <w:b/>
              </w:rPr>
              <w:t>ci-dessous</w:t>
            </w:r>
            <w:r>
              <w:rPr>
                <w:rFonts w:ascii="Calibri" w:hAnsi="Calibri"/>
                <w:b/>
              </w:rPr>
              <w:t> :</w:t>
            </w:r>
            <w:r w:rsidRPr="00946176">
              <w:rPr>
                <w:rFonts w:ascii="Calibri" w:hAnsi="Calibri"/>
              </w:rPr>
              <w:br/>
            </w:r>
            <w:proofErr w:type="spellStart"/>
            <w:r w:rsidRPr="00034E00">
              <w:rPr>
                <w:rFonts w:ascii="Calibri" w:hAnsi="Calibri"/>
                <w:b/>
                <w:color w:val="0000FF"/>
              </w:rPr>
              <w:t>sylvie.ezran</w:t>
            </w:r>
            <w:proofErr w:type="spellEnd"/>
            <w:r w:rsidRPr="00034E00">
              <w:rPr>
                <w:rFonts w:ascii="Calibri" w:hAnsi="Calibri"/>
                <w:b/>
                <w:color w:val="0000FF"/>
              </w:rPr>
              <w:t>@ setec.com</w:t>
            </w:r>
          </w:p>
          <w:p w:rsidR="000A3332" w:rsidRPr="00034E00" w:rsidRDefault="000A3332" w:rsidP="00854108">
            <w:pPr>
              <w:spacing w:before="80" w:line="360" w:lineRule="auto"/>
              <w:jc w:val="center"/>
              <w:rPr>
                <w:rFonts w:ascii="Calibri" w:hAnsi="Calibri"/>
              </w:rPr>
            </w:pPr>
            <w:r w:rsidRPr="00034E00">
              <w:rPr>
                <w:rFonts w:ascii="Calibri" w:hAnsi="Calibri"/>
              </w:rPr>
              <w:t xml:space="preserve">Le règlement est à transmettre par virement ou par chèque à l’ordre de : “AFGC Ile-de-France et Centre”. </w:t>
            </w:r>
          </w:p>
          <w:p w:rsidR="000A3332" w:rsidRPr="00034E00" w:rsidRDefault="000A3332" w:rsidP="00854108">
            <w:pPr>
              <w:spacing w:before="80" w:line="360" w:lineRule="auto"/>
              <w:jc w:val="center"/>
              <w:rPr>
                <w:rFonts w:ascii="Calibri" w:hAnsi="Calibri"/>
              </w:rPr>
            </w:pPr>
            <w:r w:rsidRPr="00034E00">
              <w:rPr>
                <w:rFonts w:ascii="Calibri" w:hAnsi="Calibri"/>
              </w:rPr>
              <w:t xml:space="preserve">Les chèques peuvent être envoyés à l’adresse suivante : </w:t>
            </w:r>
          </w:p>
          <w:p w:rsidR="000A3332" w:rsidRDefault="000A3332" w:rsidP="00854108">
            <w:pPr>
              <w:jc w:val="center"/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</w:rPr>
              <w:t>setec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</w:rPr>
              <w:t>tpi</w:t>
            </w:r>
            <w:proofErr w:type="spellEnd"/>
          </w:p>
          <w:p w:rsidR="000A3332" w:rsidRDefault="000A3332" w:rsidP="00854108">
            <w:pPr>
              <w:jc w:val="center"/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</w:rPr>
              <w:t>A l’attention de Mme Sylvie EZRAN</w:t>
            </w:r>
          </w:p>
          <w:p w:rsidR="000A3332" w:rsidRDefault="000A3332" w:rsidP="00854108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48-56 quai de la </w:t>
            </w:r>
            <w:proofErr w:type="spellStart"/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Rapée</w:t>
            </w:r>
            <w:proofErr w:type="spellEnd"/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 – CS 71200</w:t>
            </w:r>
          </w:p>
          <w:p w:rsidR="00B110E8" w:rsidRDefault="000A3332" w:rsidP="00B110E8">
            <w:pPr>
              <w:jc w:val="center"/>
              <w:rPr>
                <w:rFonts w:ascii="Calibri" w:hAnsi="Calibri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F-75583 Paris Cedex 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:rsidR="000A3332" w:rsidRPr="00034E00" w:rsidRDefault="000A3332" w:rsidP="00B110E8">
            <w:pPr>
              <w:jc w:val="center"/>
              <w:rPr>
                <w:rFonts w:ascii="Calibri" w:hAnsi="Calibri"/>
              </w:rPr>
            </w:pPr>
            <w:r w:rsidRPr="00034E00">
              <w:rPr>
                <w:rFonts w:ascii="Calibri" w:hAnsi="Calibri"/>
              </w:rPr>
              <w:t xml:space="preserve">  </w:t>
            </w:r>
          </w:p>
          <w:p w:rsidR="000A3332" w:rsidRPr="00034E00" w:rsidRDefault="000A3332" w:rsidP="00854108">
            <w:pPr>
              <w:spacing w:before="80" w:line="360" w:lineRule="auto"/>
              <w:jc w:val="center"/>
              <w:rPr>
                <w:rFonts w:ascii="Calibri" w:hAnsi="Calibri"/>
              </w:rPr>
            </w:pPr>
          </w:p>
          <w:p w:rsidR="000A3332" w:rsidRPr="00034E00" w:rsidRDefault="000A3332" w:rsidP="00854108">
            <w:pPr>
              <w:spacing w:before="80" w:line="360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034E00">
              <w:rPr>
                <w:rFonts w:ascii="Calibri" w:hAnsi="Calibri"/>
              </w:rPr>
              <w:t>Pour les virements, les coordonnées bancaires de l’Association sont les suivantes :</w:t>
            </w:r>
          </w:p>
          <w:p w:rsidR="000A3332" w:rsidRPr="00483DDE" w:rsidRDefault="000A3332" w:rsidP="00854108">
            <w:pPr>
              <w:spacing w:before="80" w:line="360" w:lineRule="auto"/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noProof/>
                <w:color w:val="0070C0"/>
              </w:rPr>
              <w:drawing>
                <wp:inline distT="0" distB="0" distL="0" distR="0" wp14:anchorId="73EF8494" wp14:editId="46BE2125">
                  <wp:extent cx="5232388" cy="1995805"/>
                  <wp:effectExtent l="0" t="0" r="635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09-14 à 18.11.3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1" cy="199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332" w:rsidRPr="008B1350" w:rsidRDefault="000A3332" w:rsidP="00854108">
            <w:pPr>
              <w:jc w:val="center"/>
              <w:rPr>
                <w:rFonts w:ascii="Calibri" w:hAnsi="Calibri"/>
                <w:b/>
              </w:rPr>
            </w:pPr>
            <w:r w:rsidRPr="008B1350">
              <w:rPr>
                <w:rFonts w:ascii="Calibri" w:hAnsi="Calibri"/>
                <w:b/>
              </w:rPr>
              <w:t>Lors de votre r</w:t>
            </w:r>
            <w:r>
              <w:rPr>
                <w:rFonts w:ascii="Calibri" w:hAnsi="Calibri"/>
                <w:b/>
              </w:rPr>
              <w:t>è</w:t>
            </w:r>
            <w:r w:rsidRPr="008B1350">
              <w:rPr>
                <w:rFonts w:ascii="Calibri" w:hAnsi="Calibri"/>
                <w:b/>
              </w:rPr>
              <w:t xml:space="preserve">glement, merci d’indiquer la visite concernée et le nom des participants. </w:t>
            </w:r>
          </w:p>
          <w:p w:rsidR="000A3332" w:rsidRPr="006D651F" w:rsidRDefault="000A3332" w:rsidP="00854108">
            <w:pPr>
              <w:jc w:val="center"/>
              <w:rPr>
                <w:rFonts w:ascii="Calibri" w:hAnsi="Calibri"/>
              </w:rPr>
            </w:pPr>
          </w:p>
        </w:tc>
      </w:tr>
      <w:tr w:rsidR="000A3332" w:rsidRPr="0088089D" w:rsidTr="00854108">
        <w:tc>
          <w:tcPr>
            <w:tcW w:w="10135" w:type="dxa"/>
            <w:tcBorders>
              <w:top w:val="nil"/>
              <w:bottom w:val="single" w:sz="12" w:space="0" w:color="auto"/>
            </w:tcBorders>
          </w:tcPr>
          <w:p w:rsidR="000A3332" w:rsidRPr="00946176" w:rsidRDefault="000A3332" w:rsidP="00854108">
            <w:pPr>
              <w:pStyle w:val="Titre6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0A3332" w:rsidRDefault="000A3332" w:rsidP="000A3332">
      <w:pPr>
        <w:rPr>
          <w:i/>
          <w:iCs/>
        </w:rPr>
      </w:pPr>
    </w:p>
    <w:p w:rsidR="000A3332" w:rsidRDefault="000A3332" w:rsidP="000A333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NOTA IMPORTANT : </w:t>
      </w:r>
      <w:r w:rsidRPr="007E6CEE">
        <w:rPr>
          <w:rFonts w:ascii="Calibri" w:hAnsi="Calibri"/>
          <w:b/>
          <w:u w:val="single"/>
        </w:rPr>
        <w:t>La visite est limitée aux 10 premiers inscrits.</w:t>
      </w:r>
      <w:r>
        <w:rPr>
          <w:rFonts w:ascii="Calibri" w:hAnsi="Calibri"/>
          <w:b/>
        </w:rPr>
        <w:t xml:space="preserve"> </w:t>
      </w:r>
    </w:p>
    <w:p w:rsidR="000A3332" w:rsidRDefault="000A3332" w:rsidP="000A333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 cas de désistement de dernière minute, merci d’envoyer un mail à </w:t>
      </w:r>
      <w:hyperlink r:id="rId8" w:history="1">
        <w:r w:rsidRPr="00C84A64">
          <w:rPr>
            <w:rStyle w:val="Lienhypertexte"/>
            <w:rFonts w:ascii="Calibri" w:hAnsi="Calibri"/>
            <w:b/>
          </w:rPr>
          <w:t>sylvie.ezran@setec.com</w:t>
        </w:r>
      </w:hyperlink>
      <w:r>
        <w:rPr>
          <w:rFonts w:ascii="Calibri" w:hAnsi="Calibri"/>
          <w:b/>
        </w:rPr>
        <w:t xml:space="preserve"> pour permettre à une personne sur liste d’attente de bénéficier de la visite. </w:t>
      </w:r>
    </w:p>
    <w:p w:rsidR="000A3332" w:rsidRDefault="000A3332" w:rsidP="000A3332">
      <w:pPr>
        <w:rPr>
          <w:i/>
          <w:iCs/>
        </w:rPr>
      </w:pPr>
    </w:p>
    <w:p w:rsidR="000A3332" w:rsidRDefault="000A3332" w:rsidP="000A3332">
      <w:pPr>
        <w:rPr>
          <w:b/>
          <w:i/>
          <w:iCs/>
        </w:rPr>
      </w:pPr>
    </w:p>
    <w:p w:rsidR="00531444" w:rsidRPr="000A3332" w:rsidRDefault="00531444">
      <w:pPr>
        <w:rPr>
          <w:b/>
          <w:i/>
          <w:iCs/>
        </w:rPr>
      </w:pPr>
    </w:p>
    <w:sectPr w:rsidR="00531444" w:rsidRPr="000A3332" w:rsidSect="000A333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9C" w:rsidRDefault="00633B9C" w:rsidP="00B110E8">
      <w:r>
        <w:separator/>
      </w:r>
    </w:p>
  </w:endnote>
  <w:endnote w:type="continuationSeparator" w:id="0">
    <w:p w:rsidR="00633B9C" w:rsidRDefault="00633B9C" w:rsidP="00B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E8" w:rsidRDefault="00B110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9C" w:rsidRDefault="00633B9C" w:rsidP="00B110E8">
      <w:r>
        <w:separator/>
      </w:r>
    </w:p>
  </w:footnote>
  <w:footnote w:type="continuationSeparator" w:id="0">
    <w:p w:rsidR="00633B9C" w:rsidRDefault="00633B9C" w:rsidP="00B1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32"/>
    <w:rsid w:val="000A3332"/>
    <w:rsid w:val="00531444"/>
    <w:rsid w:val="00633B9C"/>
    <w:rsid w:val="00B110E8"/>
    <w:rsid w:val="00E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BBA39-701D-4FFB-82B4-CB93419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32"/>
    <w:pPr>
      <w:spacing w:after="0" w:line="240" w:lineRule="auto"/>
    </w:pPr>
    <w:rPr>
      <w:rFonts w:ascii="CG Omega" w:eastAsia="Times New Roman" w:hAnsi="CG Omega" w:cs="Times New Roman"/>
      <w:lang w:eastAsia="fr-FR"/>
    </w:rPr>
  </w:style>
  <w:style w:type="paragraph" w:styleId="Titre3">
    <w:name w:val="heading 3"/>
    <w:basedOn w:val="Normal"/>
    <w:next w:val="Normal"/>
    <w:link w:val="Titre3Car"/>
    <w:qFormat/>
    <w:rsid w:val="000A3332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A3332"/>
    <w:pPr>
      <w:keepNext/>
      <w:jc w:val="both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0A3332"/>
    <w:pPr>
      <w:keepNext/>
      <w:spacing w:before="240" w:after="240"/>
      <w:jc w:val="center"/>
      <w:outlineLvl w:val="4"/>
    </w:pPr>
    <w:rPr>
      <w:b/>
      <w:bCs/>
      <w:i/>
      <w:iCs/>
      <w:sz w:val="40"/>
      <w:szCs w:val="40"/>
    </w:rPr>
  </w:style>
  <w:style w:type="paragraph" w:styleId="Titre6">
    <w:name w:val="heading 6"/>
    <w:basedOn w:val="Normal"/>
    <w:next w:val="Normal"/>
    <w:link w:val="Titre6Car"/>
    <w:qFormat/>
    <w:rsid w:val="000A3332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A3332"/>
    <w:rPr>
      <w:rFonts w:ascii="CG Omega" w:eastAsia="Times New Roman" w:hAnsi="CG Omega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0A3332"/>
    <w:rPr>
      <w:rFonts w:ascii="CG Omega" w:eastAsia="Times New Roman" w:hAnsi="CG Omega" w:cs="Times New Roman"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A3332"/>
    <w:rPr>
      <w:rFonts w:ascii="CG Omega" w:eastAsia="Times New Roman" w:hAnsi="CG Omega" w:cs="Times New Roman"/>
      <w:b/>
      <w:bCs/>
      <w:i/>
      <w:iCs/>
      <w:sz w:val="40"/>
      <w:szCs w:val="40"/>
      <w:lang w:eastAsia="fr-FR"/>
    </w:rPr>
  </w:style>
  <w:style w:type="character" w:customStyle="1" w:styleId="Titre6Car">
    <w:name w:val="Titre 6 Car"/>
    <w:basedOn w:val="Policepardfaut"/>
    <w:link w:val="Titre6"/>
    <w:rsid w:val="000A3332"/>
    <w:rPr>
      <w:rFonts w:ascii="CG Omega" w:eastAsia="Times New Roman" w:hAnsi="CG Omega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0A33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A3332"/>
    <w:rPr>
      <w:rFonts w:ascii="CG Omega" w:eastAsia="Times New Roman" w:hAnsi="CG Omega" w:cs="Times New Roman"/>
      <w:lang w:eastAsia="fr-FR"/>
    </w:rPr>
  </w:style>
  <w:style w:type="paragraph" w:styleId="Lgende">
    <w:name w:val="caption"/>
    <w:basedOn w:val="Normal"/>
    <w:next w:val="Normal"/>
    <w:qFormat/>
    <w:rsid w:val="000A3332"/>
    <w:pPr>
      <w:ind w:right="5386"/>
      <w:jc w:val="center"/>
    </w:pPr>
    <w:rPr>
      <w:b/>
      <w:bCs/>
    </w:rPr>
  </w:style>
  <w:style w:type="character" w:styleId="Lienhypertexte">
    <w:name w:val="Hyperlink"/>
    <w:uiPriority w:val="99"/>
    <w:unhideWhenUsed/>
    <w:rsid w:val="000A3332"/>
    <w:rPr>
      <w:color w:val="0563C1"/>
      <w:u w:val="single"/>
    </w:rPr>
  </w:style>
  <w:style w:type="character" w:customStyle="1" w:styleId="apple-style-span">
    <w:name w:val="apple-style-span"/>
    <w:basedOn w:val="Policepardfaut"/>
    <w:rsid w:val="000A3332"/>
  </w:style>
  <w:style w:type="paragraph" w:styleId="Pieddepage">
    <w:name w:val="footer"/>
    <w:basedOn w:val="Normal"/>
    <w:link w:val="PieddepageCar"/>
    <w:uiPriority w:val="99"/>
    <w:unhideWhenUsed/>
    <w:rsid w:val="00B11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0E8"/>
    <w:rPr>
      <w:rFonts w:ascii="CG Omega" w:eastAsia="Times New Roman" w:hAnsi="CG Omeg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ezran@sete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Nadget Daoud</dc:creator>
  <cp:keywords/>
  <dc:description/>
  <cp:lastModifiedBy>Nadget Daoud</cp:lastModifiedBy>
  <cp:revision>1</cp:revision>
  <dcterms:created xsi:type="dcterms:W3CDTF">2020-01-08T10:36:00Z</dcterms:created>
  <dcterms:modified xsi:type="dcterms:W3CDTF">2020-01-08T12:50:00Z</dcterms:modified>
</cp:coreProperties>
</file>